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27387" w14:textId="5F80666A" w:rsidR="00186E6A" w:rsidRDefault="00042149" w:rsidP="005A2A10">
      <w:pPr>
        <w:spacing w:after="240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>Τεχνίτης Παραγωγής</w:t>
      </w:r>
    </w:p>
    <w:p w14:paraId="5BE5CA7F" w14:textId="77777777" w:rsidR="00042149" w:rsidRPr="00042149" w:rsidRDefault="00042149" w:rsidP="005A2A10">
      <w:pPr>
        <w:spacing w:after="240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</w:pPr>
    </w:p>
    <w:p w14:paraId="3BDEE839" w14:textId="77777777" w:rsidR="00042149" w:rsidRDefault="00042149" w:rsidP="00042149">
      <w:pPr>
        <w:rPr>
          <w:rStyle w:val="fontstyle01"/>
        </w:rPr>
      </w:pPr>
      <w:bookmarkStart w:id="0" w:name="_Hlk104813838"/>
      <w:r>
        <w:rPr>
          <w:rStyle w:val="fontstyle01"/>
        </w:rPr>
        <w:t xml:space="preserve">Η εταιρεία </w:t>
      </w:r>
      <w:r w:rsidRPr="00042149">
        <w:rPr>
          <w:rStyle w:val="fontstyle01"/>
          <w:b/>
          <w:bCs/>
        </w:rPr>
        <w:t>ΑΡΓ. ΣΕΝΕΚΗΣ &amp; ΥΙΟΙ ΕΠΕ</w:t>
      </w:r>
      <w:r>
        <w:rPr>
          <w:rStyle w:val="fontstyle01"/>
        </w:rPr>
        <w:t>, η οποία βρίσκεται στην Βιομηχανική περιοχή της</w:t>
      </w:r>
      <w:r>
        <w:rPr>
          <w:color w:val="000000"/>
        </w:rPr>
        <w:br/>
      </w:r>
      <w:proofErr w:type="spellStart"/>
      <w:r>
        <w:rPr>
          <w:rStyle w:val="fontstyle01"/>
        </w:rPr>
        <w:t>Σίνδου</w:t>
      </w:r>
      <w:proofErr w:type="spellEnd"/>
      <w:r>
        <w:rPr>
          <w:rStyle w:val="fontstyle01"/>
        </w:rPr>
        <w:t>, Θεσσαλονίκη ,επιθυμεί να εντάξει στο ανθρώπινο δυναμικό της, υψηλά</w:t>
      </w:r>
      <w:r>
        <w:rPr>
          <w:color w:val="000000"/>
        </w:rPr>
        <w:br/>
      </w:r>
      <w:r>
        <w:rPr>
          <w:rStyle w:val="fontstyle01"/>
        </w:rPr>
        <w:t>ειδικευμένους Τεχνίτες για το τμήμα Παραγωγής ηλεκτρικών πινάκων Μέσης και Χαμηλής</w:t>
      </w:r>
      <w:r>
        <w:rPr>
          <w:color w:val="000000"/>
        </w:rPr>
        <w:br/>
      </w:r>
      <w:r>
        <w:rPr>
          <w:rStyle w:val="fontstyle01"/>
        </w:rPr>
        <w:t>Τάσης.</w:t>
      </w:r>
    </w:p>
    <w:p w14:paraId="4792E4FC" w14:textId="77777777" w:rsidR="00042149" w:rsidRDefault="00042149" w:rsidP="00042149">
      <w:pPr>
        <w:rPr>
          <w:rStyle w:val="fontstyle01"/>
        </w:rPr>
      </w:pPr>
    </w:p>
    <w:p w14:paraId="3E4DCD78" w14:textId="77777777" w:rsidR="00042149" w:rsidRDefault="00042149" w:rsidP="00042149">
      <w:pPr>
        <w:rPr>
          <w:color w:val="000000"/>
        </w:rPr>
      </w:pPr>
      <w:r>
        <w:rPr>
          <w:color w:val="000000"/>
        </w:rPr>
        <w:br/>
      </w:r>
      <w:r w:rsidRPr="00042149">
        <w:rPr>
          <w:rStyle w:val="fontstyle01"/>
          <w:b/>
          <w:bCs/>
        </w:rPr>
        <w:t>Βασικές αρμοδιότητες θέσης εργασίας:</w:t>
      </w:r>
    </w:p>
    <w:p w14:paraId="5524A39A" w14:textId="77777777" w:rsidR="00042149" w:rsidRDefault="00042149" w:rsidP="00042149">
      <w:pPr>
        <w:rPr>
          <w:rStyle w:val="fontstyle01"/>
        </w:rPr>
      </w:pPr>
      <w:r>
        <w:rPr>
          <w:color w:val="000000"/>
        </w:rPr>
        <w:br/>
      </w:r>
      <w:r>
        <w:rPr>
          <w:rStyle w:val="fontstyle21"/>
        </w:rPr>
        <w:sym w:font="Symbol" w:char="F0B7"/>
      </w:r>
      <w:r>
        <w:rPr>
          <w:rStyle w:val="fontstyle21"/>
        </w:rPr>
        <w:t xml:space="preserve"> </w:t>
      </w:r>
      <w:r>
        <w:rPr>
          <w:rStyle w:val="fontstyle01"/>
        </w:rPr>
        <w:t>Ενασχόληση με τη στήριξη και ηλεκτρολογική σύνδεση των ηλεκτρολογικών</w:t>
      </w:r>
      <w:r>
        <w:rPr>
          <w:color w:val="000000"/>
        </w:rPr>
        <w:br/>
      </w:r>
      <w:r>
        <w:rPr>
          <w:rStyle w:val="fontstyle01"/>
        </w:rPr>
        <w:t>εξαρτημάτων των πινάκων Μέσης (προαιρετικά , θα θεωρηθεί επιπλέον προσόν για</w:t>
      </w:r>
      <w:r>
        <w:rPr>
          <w:color w:val="000000"/>
        </w:rPr>
        <w:br/>
      </w:r>
      <w:r>
        <w:rPr>
          <w:rStyle w:val="fontstyle01"/>
        </w:rPr>
        <w:t>τον υποψήφιο που γνωρίζει το αντικείμενο) και Χαμηλής τάσης.</w:t>
      </w:r>
    </w:p>
    <w:p w14:paraId="50FC739F" w14:textId="224F03B7" w:rsidR="00042149" w:rsidRDefault="00042149" w:rsidP="00042149">
      <w:pPr>
        <w:rPr>
          <w:rStyle w:val="fontstyle01"/>
        </w:rPr>
      </w:pPr>
      <w:r>
        <w:rPr>
          <w:color w:val="000000"/>
        </w:rPr>
        <w:br/>
      </w:r>
      <w:r>
        <w:rPr>
          <w:rStyle w:val="fontstyle21"/>
        </w:rPr>
        <w:sym w:font="Symbol" w:char="F0B7"/>
      </w:r>
      <w:r>
        <w:rPr>
          <w:rStyle w:val="fontstyle21"/>
        </w:rPr>
        <w:t xml:space="preserve"> </w:t>
      </w:r>
      <w:r>
        <w:rPr>
          <w:rStyle w:val="fontstyle01"/>
        </w:rPr>
        <w:t>Έχει την ευθύνη για την σωστή συναρμολόγηση σε τεχνικό επίπεδο σύμφωνα με τις</w:t>
      </w:r>
      <w:r>
        <w:rPr>
          <w:color w:val="000000"/>
        </w:rPr>
        <w:br/>
      </w:r>
      <w:r>
        <w:rPr>
          <w:rStyle w:val="fontstyle01"/>
        </w:rPr>
        <w:t>προδιαγραφές και τα πρότυπα ΕΝ 62271-200</w:t>
      </w:r>
      <w:r w:rsidR="00036EDA">
        <w:rPr>
          <w:rStyle w:val="fontstyle01"/>
        </w:rPr>
        <w:t xml:space="preserve"> </w:t>
      </w:r>
      <w:r>
        <w:rPr>
          <w:rStyle w:val="fontstyle01"/>
        </w:rPr>
        <w:t>(Μέση Τάση) και ΕΝ 61439-</w:t>
      </w:r>
      <w:r>
        <w:rPr>
          <w:color w:val="000000"/>
        </w:rPr>
        <w:br/>
      </w:r>
      <w:r>
        <w:rPr>
          <w:rStyle w:val="fontstyle01"/>
        </w:rPr>
        <w:t>1 ,ΕΝ61439-</w:t>
      </w:r>
      <w:r w:rsidR="00036EDA">
        <w:rPr>
          <w:rStyle w:val="fontstyle01"/>
        </w:rPr>
        <w:t>2</w:t>
      </w:r>
      <w:r>
        <w:rPr>
          <w:rStyle w:val="fontstyle01"/>
        </w:rPr>
        <w:t xml:space="preserve"> (Χαμηλή Τάση).</w:t>
      </w:r>
    </w:p>
    <w:p w14:paraId="2C2E1609" w14:textId="77777777" w:rsidR="00042149" w:rsidRDefault="00042149" w:rsidP="00042149">
      <w:pPr>
        <w:rPr>
          <w:rStyle w:val="fontstyle01"/>
        </w:rPr>
      </w:pPr>
      <w:r>
        <w:rPr>
          <w:color w:val="000000"/>
        </w:rPr>
        <w:br/>
      </w:r>
      <w:r>
        <w:rPr>
          <w:rStyle w:val="fontstyle21"/>
        </w:rPr>
        <w:sym w:font="Symbol" w:char="F0B7"/>
      </w:r>
      <w:r>
        <w:rPr>
          <w:rStyle w:val="fontstyle21"/>
        </w:rPr>
        <w:t xml:space="preserve"> </w:t>
      </w:r>
      <w:r>
        <w:rPr>
          <w:rStyle w:val="fontstyle01"/>
        </w:rPr>
        <w:t>Κατανόηση των πολυγραμμικών σχεδίων που του παραδίδονται από τον εργοδηγό</w:t>
      </w:r>
      <w:r>
        <w:rPr>
          <w:color w:val="000000"/>
        </w:rPr>
        <w:br/>
      </w:r>
      <w:r>
        <w:rPr>
          <w:rStyle w:val="fontstyle01"/>
        </w:rPr>
        <w:t>και συναρμολόγηση - κατασκευή πινάκων με στόχο την κάλυψη των αναγκών και</w:t>
      </w:r>
      <w:r>
        <w:rPr>
          <w:color w:val="000000"/>
        </w:rPr>
        <w:br/>
      </w:r>
      <w:r>
        <w:rPr>
          <w:rStyle w:val="fontstyle01"/>
        </w:rPr>
        <w:t>των προσδοκιών των πελατών μας και τήρηση των χρονοδιαγραμμάτων</w:t>
      </w:r>
      <w:r>
        <w:rPr>
          <w:color w:val="000000"/>
        </w:rPr>
        <w:br/>
      </w:r>
      <w:r>
        <w:rPr>
          <w:rStyle w:val="fontstyle01"/>
        </w:rPr>
        <w:t>ολοκλήρωσης και παράδοσης.</w:t>
      </w:r>
    </w:p>
    <w:p w14:paraId="27397EE3" w14:textId="77777777" w:rsidR="00042149" w:rsidRDefault="00042149" w:rsidP="00042149">
      <w:pPr>
        <w:rPr>
          <w:rStyle w:val="fontstyle01"/>
        </w:rPr>
      </w:pPr>
      <w:r>
        <w:rPr>
          <w:color w:val="000000"/>
        </w:rPr>
        <w:br/>
      </w:r>
      <w:r>
        <w:rPr>
          <w:rStyle w:val="fontstyle21"/>
        </w:rPr>
        <w:sym w:font="Symbol" w:char="F0B7"/>
      </w:r>
      <w:r>
        <w:rPr>
          <w:rStyle w:val="fontstyle21"/>
        </w:rPr>
        <w:t xml:space="preserve"> </w:t>
      </w:r>
      <w:r>
        <w:rPr>
          <w:rStyle w:val="fontstyle01"/>
        </w:rPr>
        <w:t>Εργασία με τεχνικό-οικονομικά αποδοτικό τρόπο.</w:t>
      </w:r>
    </w:p>
    <w:p w14:paraId="2BD648B4" w14:textId="77777777" w:rsidR="00042149" w:rsidRDefault="00042149" w:rsidP="00042149">
      <w:pPr>
        <w:rPr>
          <w:rStyle w:val="fontstyle01"/>
        </w:rPr>
      </w:pPr>
      <w:r>
        <w:rPr>
          <w:color w:val="000000"/>
        </w:rPr>
        <w:br/>
      </w:r>
      <w:r>
        <w:rPr>
          <w:rStyle w:val="fontstyle21"/>
        </w:rPr>
        <w:sym w:font="Symbol" w:char="F0B7"/>
      </w:r>
      <w:r>
        <w:rPr>
          <w:rStyle w:val="fontstyle21"/>
        </w:rPr>
        <w:t xml:space="preserve"> </w:t>
      </w:r>
      <w:r>
        <w:rPr>
          <w:rStyle w:val="fontstyle01"/>
        </w:rPr>
        <w:t>Συντήρηση υποσταθμών. Εύρυθμη λειτουργία των μηχανημάτων. Άμεση</w:t>
      </w:r>
      <w:r>
        <w:rPr>
          <w:color w:val="000000"/>
        </w:rPr>
        <w:br/>
      </w:r>
      <w:r>
        <w:rPr>
          <w:rStyle w:val="fontstyle01"/>
        </w:rPr>
        <w:t>ειδοποίηση του προϊστάμενου του στην περίπτωση που εντοπίσει κάποια βλάβη</w:t>
      </w:r>
      <w:r>
        <w:rPr>
          <w:color w:val="000000"/>
        </w:rPr>
        <w:br/>
      </w:r>
      <w:r>
        <w:rPr>
          <w:rStyle w:val="fontstyle01"/>
        </w:rPr>
        <w:t>που δεν μπορεί να επιδιορθώσει. Τήρηση όλων των κανόνων ασφαλείας όπως</w:t>
      </w:r>
      <w:r>
        <w:rPr>
          <w:color w:val="000000"/>
        </w:rPr>
        <w:br/>
      </w:r>
      <w:r>
        <w:rPr>
          <w:rStyle w:val="fontstyle01"/>
        </w:rPr>
        <w:t>προβλέπονται. Σωστή περιβαλλοντική διαχείριση των όποιων ανταλλακτικών</w:t>
      </w:r>
      <w:r>
        <w:rPr>
          <w:color w:val="000000"/>
        </w:rPr>
        <w:br/>
      </w:r>
      <w:r>
        <w:rPr>
          <w:rStyle w:val="fontstyle01"/>
        </w:rPr>
        <w:t>χρησιμοποιεί για τις συντηρήσεις (λάδια, υγρά, ανταλλακτικά κ.α.)</w:t>
      </w:r>
    </w:p>
    <w:p w14:paraId="3396F650" w14:textId="00E5EBF6" w:rsidR="00042149" w:rsidRDefault="00042149" w:rsidP="00042149">
      <w:pPr>
        <w:rPr>
          <w:rStyle w:val="fontstyle01"/>
        </w:rPr>
      </w:pPr>
      <w:r>
        <w:rPr>
          <w:color w:val="000000"/>
        </w:rPr>
        <w:br/>
      </w:r>
    </w:p>
    <w:p w14:paraId="791AE8F8" w14:textId="217BAD29" w:rsidR="00042149" w:rsidRPr="006A2D98" w:rsidRDefault="00042149" w:rsidP="00042149">
      <w:pPr>
        <w:rPr>
          <w:rStyle w:val="fontstyle01"/>
          <w:b/>
          <w:bCs/>
          <w:lang w:val="en-US"/>
        </w:rPr>
      </w:pPr>
    </w:p>
    <w:p w14:paraId="78F2EAFE" w14:textId="259342F4" w:rsidR="00042149" w:rsidRPr="006A2D98" w:rsidRDefault="006A2D98" w:rsidP="00042149">
      <w:pPr>
        <w:rPr>
          <w:rStyle w:val="fontstyle01"/>
        </w:rPr>
      </w:pPr>
      <w:r>
        <w:rPr>
          <w:rStyle w:val="fontstyle01"/>
        </w:rPr>
        <w:t>Δεν απαιτείται προηγούμενη επαγγελματική εμπειρία.</w:t>
      </w:r>
    </w:p>
    <w:p w14:paraId="73990EB9" w14:textId="77777777" w:rsidR="00042149" w:rsidRDefault="00042149" w:rsidP="00042149">
      <w:pPr>
        <w:rPr>
          <w:rStyle w:val="fontstyle01"/>
          <w:b/>
          <w:bCs/>
        </w:rPr>
      </w:pPr>
    </w:p>
    <w:p w14:paraId="3597F589" w14:textId="5675D129" w:rsidR="00042149" w:rsidRDefault="00042149" w:rsidP="00042149">
      <w:pPr>
        <w:spacing w:line="276" w:lineRule="auto"/>
        <w:rPr>
          <w:rStyle w:val="fontstyle01"/>
        </w:rPr>
      </w:pPr>
      <w:r>
        <w:rPr>
          <w:color w:val="000000"/>
        </w:rPr>
        <w:br/>
      </w:r>
    </w:p>
    <w:p w14:paraId="7839FF18" w14:textId="77777777" w:rsidR="00042149" w:rsidRDefault="00042149" w:rsidP="00042149">
      <w:pPr>
        <w:rPr>
          <w:rStyle w:val="fontstyle01"/>
        </w:rPr>
      </w:pPr>
    </w:p>
    <w:p w14:paraId="74FAFBDD" w14:textId="21B357BF" w:rsidR="00042149" w:rsidRDefault="00042149" w:rsidP="00042149">
      <w:r>
        <w:rPr>
          <w:rStyle w:val="fontstyle01"/>
        </w:rPr>
        <w:t xml:space="preserve">Αποστολή Βιογραφικών : </w:t>
      </w:r>
      <w:r>
        <w:rPr>
          <w:rStyle w:val="fontstyle01"/>
          <w:color w:val="0563C1"/>
        </w:rPr>
        <w:t>info@senekis.gr</w:t>
      </w:r>
      <w:bookmarkEnd w:id="0"/>
    </w:p>
    <w:sectPr w:rsidR="00042149" w:rsidSect="00FF29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9B492" w14:textId="77777777" w:rsidR="00627830" w:rsidRDefault="00627830" w:rsidP="007F6FED">
      <w:r>
        <w:separator/>
      </w:r>
    </w:p>
  </w:endnote>
  <w:endnote w:type="continuationSeparator" w:id="0">
    <w:p w14:paraId="5C8F789B" w14:textId="77777777" w:rsidR="00627830" w:rsidRDefault="00627830" w:rsidP="007F6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85B3A" w14:textId="77777777" w:rsidR="00E30A06" w:rsidRDefault="00E30A0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8E782" w14:textId="439A7484" w:rsidR="00E30A06" w:rsidRDefault="00E30A06" w:rsidP="00FF299F">
    <w:pPr>
      <w:pStyle w:val="a4"/>
      <w:tabs>
        <w:tab w:val="clear" w:pos="8306"/>
        <w:tab w:val="right" w:pos="7655"/>
      </w:tabs>
      <w:ind w:left="-1800"/>
    </w:pPr>
    <w:bookmarkStart w:id="2" w:name="_Hlk6227097"/>
    <w:r w:rsidRPr="007E3B16">
      <w:rPr>
        <w:noProof/>
      </w:rPr>
      <w:drawing>
        <wp:inline distT="0" distB="0" distL="0" distR="0" wp14:anchorId="04E82591" wp14:editId="0FE8DE01">
          <wp:extent cx="7581900" cy="1875682"/>
          <wp:effectExtent l="0" t="0" r="0" b="0"/>
          <wp:docPr id="10" name="Εικόνα 10" descr="letterhead_footer_g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etterhead_footer_g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7740" cy="1971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43A2A" w14:textId="77777777" w:rsidR="00E30A06" w:rsidRDefault="00E30A0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016C4" w14:textId="77777777" w:rsidR="00627830" w:rsidRDefault="00627830" w:rsidP="007F6FED">
      <w:r>
        <w:separator/>
      </w:r>
    </w:p>
  </w:footnote>
  <w:footnote w:type="continuationSeparator" w:id="0">
    <w:p w14:paraId="48F7BE4F" w14:textId="77777777" w:rsidR="00627830" w:rsidRDefault="00627830" w:rsidP="007F6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19E9B" w14:textId="77777777" w:rsidR="00E30A06" w:rsidRDefault="00E30A0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187F5" w14:textId="57B85A7C" w:rsidR="007F6FED" w:rsidRDefault="007F6FED" w:rsidP="007F6FED">
    <w:pPr>
      <w:pStyle w:val="a3"/>
      <w:ind w:hanging="1800"/>
    </w:pPr>
    <w:bookmarkStart w:id="1" w:name="_Hlk104814923"/>
    <w:r w:rsidRPr="007E3B16">
      <w:rPr>
        <w:noProof/>
      </w:rPr>
      <w:drawing>
        <wp:inline distT="0" distB="0" distL="0" distR="0" wp14:anchorId="56743783" wp14:editId="669F0009">
          <wp:extent cx="7581900" cy="1590675"/>
          <wp:effectExtent l="0" t="0" r="0" b="9525"/>
          <wp:docPr id="9" name="Εικόνα 9" descr="letterhead_header_g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etterhead_header_g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4787E" w14:textId="77777777" w:rsidR="00E30A06" w:rsidRDefault="00E30A0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D70AD"/>
    <w:multiLevelType w:val="multilevel"/>
    <w:tmpl w:val="F33A8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F2312AF"/>
    <w:multiLevelType w:val="multilevel"/>
    <w:tmpl w:val="054A4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E68405A"/>
    <w:multiLevelType w:val="multilevel"/>
    <w:tmpl w:val="DAD00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5328523">
    <w:abstractNumId w:val="1"/>
  </w:num>
  <w:num w:numId="2" w16cid:durableId="1961648435">
    <w:abstractNumId w:val="0"/>
  </w:num>
  <w:num w:numId="3" w16cid:durableId="1405906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E6A"/>
    <w:rsid w:val="00036EDA"/>
    <w:rsid w:val="00042149"/>
    <w:rsid w:val="00097DF4"/>
    <w:rsid w:val="00186E6A"/>
    <w:rsid w:val="001F0785"/>
    <w:rsid w:val="0032289D"/>
    <w:rsid w:val="003228B8"/>
    <w:rsid w:val="005A2A10"/>
    <w:rsid w:val="005D2A2C"/>
    <w:rsid w:val="005E454D"/>
    <w:rsid w:val="00627830"/>
    <w:rsid w:val="006A2D98"/>
    <w:rsid w:val="007F6FED"/>
    <w:rsid w:val="00A06D95"/>
    <w:rsid w:val="00D00419"/>
    <w:rsid w:val="00E30A06"/>
    <w:rsid w:val="00FF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307B2"/>
  <w15:chartTrackingRefBased/>
  <w15:docId w15:val="{46198A6B-5352-438F-95D7-682ABC2B3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E6A"/>
    <w:pPr>
      <w:spacing w:after="0" w:line="240" w:lineRule="auto"/>
    </w:pPr>
    <w:rPr>
      <w:rFonts w:ascii="Calibri" w:hAnsi="Calibri" w:cs="Calibri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6FE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7F6FED"/>
    <w:rPr>
      <w:rFonts w:ascii="Calibri" w:hAnsi="Calibri" w:cs="Calibri"/>
      <w:lang w:eastAsia="el-GR"/>
    </w:rPr>
  </w:style>
  <w:style w:type="paragraph" w:styleId="a4">
    <w:name w:val="footer"/>
    <w:basedOn w:val="a"/>
    <w:link w:val="Char0"/>
    <w:uiPriority w:val="99"/>
    <w:unhideWhenUsed/>
    <w:rsid w:val="007F6FE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7F6FED"/>
    <w:rPr>
      <w:rFonts w:ascii="Calibri" w:hAnsi="Calibri" w:cs="Calibri"/>
      <w:lang w:eastAsia="el-GR"/>
    </w:rPr>
  </w:style>
  <w:style w:type="character" w:customStyle="1" w:styleId="fontstyle01">
    <w:name w:val="fontstyle01"/>
    <w:basedOn w:val="a0"/>
    <w:rsid w:val="00042149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042149"/>
    <w:rPr>
      <w:rFonts w:ascii="Symbol" w:hAnsi="Symbo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42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</dc:creator>
  <cp:keywords/>
  <dc:description/>
  <cp:lastModifiedBy>SENEKIS SENEKIS</cp:lastModifiedBy>
  <cp:revision>6</cp:revision>
  <dcterms:created xsi:type="dcterms:W3CDTF">2022-05-31T09:04:00Z</dcterms:created>
  <dcterms:modified xsi:type="dcterms:W3CDTF">2024-07-02T06:53:00Z</dcterms:modified>
</cp:coreProperties>
</file>